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B944F1D" w14:textId="77777777" w:rsidR="00861123" w:rsidRPr="00861123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</w:p>
    <w:p w14:paraId="73ABE5BF" w14:textId="70982F44" w:rsidR="00861123" w:rsidRPr="00861123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>Ad Semester 1</w:t>
      </w:r>
      <w:r w:rsidR="009315AE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: ‘Het </w:t>
      </w:r>
      <w:r w:rsidR="00C30CC9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ontwikkelende </w:t>
      </w:r>
      <w:r w:rsidR="009315AE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>kind’</w:t>
      </w:r>
    </w:p>
    <w:p w14:paraId="2499C4E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45ED0CF" w14:textId="444EAC02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C30CC9">
        <w:rPr>
          <w:rFonts w:ascii="Avenir Book" w:eastAsia="Open Sans" w:hAnsi="Avenir Book" w:cs="Open Sans"/>
          <w:sz w:val="22"/>
          <w:szCs w:val="22"/>
          <w:u w:val="single"/>
        </w:rPr>
        <w:t> </w:t>
      </w:r>
      <w:r w:rsidR="00C30CC9">
        <w:rPr>
          <w:rFonts w:ascii="Avenir Book" w:eastAsia="Open Sans" w:hAnsi="Avenir Book" w:cs="Open Sans"/>
          <w:sz w:val="22"/>
          <w:szCs w:val="22"/>
          <w:u w:val="single"/>
        </w:rPr>
        <w:t> </w:t>
      </w:r>
      <w:r w:rsidR="00C30CC9">
        <w:rPr>
          <w:rFonts w:ascii="Avenir Book" w:eastAsia="Open Sans" w:hAnsi="Avenir Book" w:cs="Open Sans"/>
          <w:sz w:val="22"/>
          <w:szCs w:val="22"/>
          <w:u w:val="single"/>
        </w:rPr>
        <w:t> </w:t>
      </w:r>
      <w:r w:rsidR="00C30CC9">
        <w:rPr>
          <w:rFonts w:ascii="Avenir Book" w:eastAsia="Open Sans" w:hAnsi="Avenir Book" w:cs="Open Sans"/>
          <w:sz w:val="22"/>
          <w:szCs w:val="22"/>
          <w:u w:val="single"/>
        </w:rPr>
        <w:t> </w:t>
      </w:r>
      <w:r w:rsidR="00C30CC9">
        <w:rPr>
          <w:rFonts w:ascii="Avenir Book" w:eastAsia="Open Sans" w:hAnsi="Avenir Book" w:cs="Open Sans"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"/>
      <w:r w:rsidRPr="00750463">
        <w:rPr>
          <w:rFonts w:ascii="Avenir Book" w:eastAsia="Open Sans" w:hAnsi="Avenir Book" w:cs="Open Sans"/>
          <w:sz w:val="22"/>
          <w:szCs w:val="22"/>
        </w:rPr>
        <w:tab/>
        <w:t>Iselinge klas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AD720D" w:rsidRPr="00750463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</w:rPr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2"/>
    </w:p>
    <w:p w14:paraId="273E75ED" w14:textId="77777777" w:rsidR="00AD720D" w:rsidRPr="00750463" w:rsidRDefault="00AD720D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647D6D9D" w14:textId="36406294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naam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begeleider: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3"/>
      <w:r w:rsidR="00AD720D" w:rsidRPr="00750463">
        <w:rPr>
          <w:rFonts w:ascii="Avenir Book" w:eastAsia="Open Sans" w:hAnsi="Avenir Book" w:cs="Open Sans"/>
          <w:sz w:val="22"/>
          <w:szCs w:val="22"/>
        </w:rPr>
        <w:t xml:space="preserve">     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datum: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4"/>
    </w:p>
    <w:p w14:paraId="3AE31DC4" w14:textId="77777777" w:rsidR="00861123" w:rsidRPr="00750463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35F9BA1A" w14:textId="65921F07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instelling: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5"/>
      <w:r w:rsidR="00861123" w:rsidRPr="00750463">
        <w:rPr>
          <w:rFonts w:ascii="Avenir Book" w:eastAsia="Open Sans" w:hAnsi="Avenir Book" w:cs="Open Sans"/>
          <w:sz w:val="22"/>
          <w:szCs w:val="22"/>
        </w:rPr>
        <w:tab/>
        <w:t xml:space="preserve">sector: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6"/>
    </w:p>
    <w:p w14:paraId="48653F60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6F3D2E19" w14:textId="480EBC9D" w:rsidR="00861123" w:rsidRPr="00750463" w:rsidRDefault="00861123" w:rsidP="00861123">
      <w:pPr>
        <w:pStyle w:val="Standaard1"/>
        <w:rPr>
          <w:rFonts w:ascii="Avenir Book" w:eastAsia="Open Sans" w:hAnsi="Avenir Book" w:cs="Open Sans"/>
          <w:b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leeftijdsgroep: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7"/>
    </w:p>
    <w:p w14:paraId="191E6853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3E94F9B7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743CB8D8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588C2EBA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beoordeling in de stage bestaat uit een tussenevaluatie en een praktijkbeoordeling.</w:t>
      </w:r>
    </w:p>
    <w:p w14:paraId="14E983F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64FF4835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30820587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071AD195" w14:textId="751FFA83" w:rsidR="00861123" w:rsidRPr="00750463" w:rsidRDefault="00963754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de student plannen de tussenevaluatie halverwege de stag</w:t>
      </w:r>
      <w:r w:rsidRPr="00750463">
        <w:rPr>
          <w:rFonts w:ascii="Avenir Book" w:eastAsia="Open Sans" w:hAnsi="Avenir Book" w:cs="Open Sans"/>
          <w:sz w:val="22"/>
          <w:szCs w:val="22"/>
        </w:rPr>
        <w:t>e. Ter voorbereiding vullen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student, onafhankelijk van elkaar, beoordelingsmodel 1 en 2 in. Op basis van deze beoordelingsmodellen formuleert de student, in ov</w:t>
      </w:r>
      <w:r w:rsidRPr="00750463">
        <w:rPr>
          <w:rFonts w:ascii="Avenir Book" w:eastAsia="Open Sans" w:hAnsi="Avenir Book" w:cs="Open Sans"/>
          <w:sz w:val="22"/>
          <w:szCs w:val="22"/>
        </w:rPr>
        <w:t>erleg met de praktijk</w:t>
      </w:r>
      <w:r w:rsidR="00E31514" w:rsidRPr="00750463">
        <w:rPr>
          <w:rFonts w:ascii="Avenir Book" w:eastAsia="Open Sans" w:hAnsi="Avenir Book" w:cs="Open Sans"/>
          <w:sz w:val="22"/>
          <w:szCs w:val="22"/>
        </w:rPr>
        <w:t>begeleider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, talenten en ontwikkelpunten. </w:t>
      </w:r>
    </w:p>
    <w:p w14:paraId="52847354" w14:textId="77777777" w:rsidR="00536560" w:rsidRPr="00536560" w:rsidRDefault="00536560" w:rsidP="00536560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536560">
        <w:rPr>
          <w:rFonts w:ascii="Avenir Book" w:eastAsia="Open Sans" w:hAnsi="Avenir Book" w:cs="Open Sans"/>
          <w:sz w:val="22"/>
          <w:szCs w:val="22"/>
        </w:rPr>
        <w:t>De student plaatst de tussenevaluatie (het Worddocument of een pdfbestand) van de praktijkbegeleider in OnStage.</w:t>
      </w:r>
    </w:p>
    <w:p w14:paraId="76BECCF2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10C96211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DC79BB8" w14:textId="347B86DF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8"/>
    </w:p>
    <w:p w14:paraId="56CD81E4" w14:textId="77777777" w:rsidR="00861123" w:rsidRPr="00750463" w:rsidRDefault="00861123">
      <w:pPr>
        <w:rPr>
          <w:rFonts w:ascii="Avenir Book" w:hAnsi="Avenir Book"/>
          <w:sz w:val="8"/>
          <w:szCs w:val="8"/>
        </w:rPr>
      </w:pPr>
    </w:p>
    <w:tbl>
      <w:tblPr>
        <w:tblW w:w="8789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43"/>
        <w:gridCol w:w="6379"/>
      </w:tblGrid>
      <w:tr w:rsidR="004F60DF" w:rsidRPr="00750463" w14:paraId="2566C657" w14:textId="77777777" w:rsidTr="004F60DF">
        <w:trPr>
          <w:trHeight w:val="246"/>
        </w:trPr>
        <w:tc>
          <w:tcPr>
            <w:tcW w:w="241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2B2DE14A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 w:rsidRPr="00750463">
              <w:rPr>
                <w:rFonts w:ascii="Avenir Book" w:hAnsi="Avenir Book"/>
                <w:b/>
                <w:iCs/>
                <w:sz w:val="20"/>
                <w:szCs w:val="20"/>
              </w:rPr>
              <w:t>Beoordelingsaspecten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A28AC4D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 w:rsidRPr="00750463">
              <w:rPr>
                <w:rFonts w:ascii="Avenir Book" w:hAnsi="Avenir Book"/>
                <w:b/>
                <w:iCs/>
                <w:sz w:val="20"/>
                <w:szCs w:val="20"/>
              </w:rPr>
              <w:t>Je kunt denken aan:</w:t>
            </w:r>
          </w:p>
        </w:tc>
      </w:tr>
      <w:tr w:rsidR="004F60DF" w:rsidRPr="00750463" w14:paraId="2CEA15F5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2D3AC34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1.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82345D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hebt een professionele beroepshouding.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71F95CC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bent op tijd</w:t>
            </w:r>
          </w:p>
          <w:p w14:paraId="21C28DED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 xml:space="preserve">je communiceert helder </w:t>
            </w:r>
          </w:p>
          <w:p w14:paraId="3FCB7645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komt je afspraken na</w:t>
            </w:r>
          </w:p>
        </w:tc>
      </w:tr>
      <w:tr w:rsidR="004F60DF" w:rsidRPr="00750463" w14:paraId="1E47179F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592BA0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2.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EB67E1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hebt een sensitieve en responsieve houding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FCD28A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leeft je in in de kinderen en volwassenen waar je mee werkt</w:t>
            </w:r>
          </w:p>
          <w:p w14:paraId="0125F3FE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 xml:space="preserve">je reageert correct en passend </w:t>
            </w:r>
          </w:p>
          <w:p w14:paraId="280E146B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geeft complimenten</w:t>
            </w:r>
          </w:p>
        </w:tc>
      </w:tr>
      <w:tr w:rsidR="004F60DF" w:rsidRPr="00750463" w14:paraId="3BE656D3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861EA55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3.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6781DD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houdt rekening met de basisbehoeften van kinderen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EDE3F6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weet wat de basisbehoeften van kinderen zijn</w:t>
            </w:r>
          </w:p>
          <w:p w14:paraId="514F24B1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biedt kinderen de mogelijkheid te ervaren wat ze kunnen (competentie)</w:t>
            </w:r>
          </w:p>
          <w:p w14:paraId="643F6959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biedt ruimte aan kinderen om keuzes te maken en dingen zelf te doen (autonomie)</w:t>
            </w:r>
          </w:p>
          <w:p w14:paraId="6FB96D5F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investeert in een goede relatie met de kinderen</w:t>
            </w:r>
          </w:p>
        </w:tc>
      </w:tr>
      <w:tr w:rsidR="004F60DF" w:rsidRPr="00750463" w14:paraId="6145CCA9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9DB1B3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4.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B6D9B9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realiseert een veilige, ontwikkelings-gerichte omgeving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CB62CD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weet waaraan een veilige omgeving voldoet</w:t>
            </w:r>
          </w:p>
          <w:p w14:paraId="549A2F15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 xml:space="preserve">je hebt permanent oog voor veiligheid </w:t>
            </w:r>
          </w:p>
          <w:p w14:paraId="3A0D25F3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richt de omgeving zo in dat het ten goede komt aan de ontwikkeling van kinderen</w:t>
            </w:r>
          </w:p>
        </w:tc>
      </w:tr>
      <w:tr w:rsidR="004F60DF" w:rsidRPr="00750463" w14:paraId="378853E9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DC9669B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5.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7221C6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zoekt mogelijkheden voor verbetering en innovatie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867E20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analyseert de huidige situatie</w:t>
            </w:r>
          </w:p>
          <w:p w14:paraId="55A15941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onderzoekt waar knelpunten liggen</w:t>
            </w:r>
          </w:p>
          <w:p w14:paraId="29EA0555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onderzoekt welke mogelijkheden voor verbetering en innovatie er zijn</w:t>
            </w:r>
          </w:p>
          <w:p w14:paraId="11DB44E1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adviseert op gepaste wijze mogelijkheden voor verbetering en innovatie</w:t>
            </w:r>
          </w:p>
        </w:tc>
      </w:tr>
      <w:tr w:rsidR="004F60DF" w:rsidRPr="00750463" w14:paraId="54F9955C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07D157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6.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F6A9DB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ziet wat nodig is om de pedagogisch kwaliteit te verbeteren.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3DF19B1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analyseert de huidige situatie</w:t>
            </w:r>
          </w:p>
          <w:p w14:paraId="40E95AB1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onderzoekt waar knelpunten liggen</w:t>
            </w:r>
          </w:p>
          <w:p w14:paraId="53490567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onderzoekt welke mogelijkheden er zijn om de pedagogische kwaliteit te verbeteren</w:t>
            </w:r>
          </w:p>
          <w:p w14:paraId="336116BD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adviseert op gepaste wijze mogelijkheden om de pedagogische kwaliteit te verbeteren</w:t>
            </w:r>
          </w:p>
        </w:tc>
      </w:tr>
      <w:tr w:rsidR="004F60DF" w:rsidRPr="00750463" w14:paraId="4A5ECDCB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5E3C251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7.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DA25361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kunt een casus van verschillende kanten bekijken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655B53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analyseert een casus grondig voor je er uitspraken over doet</w:t>
            </w:r>
          </w:p>
          <w:p w14:paraId="766D43A2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kunt je verplaatsen in de mening van anderen</w:t>
            </w:r>
          </w:p>
          <w:p w14:paraId="58C89ECD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stelt je mening bij wanneer nodig</w:t>
            </w:r>
          </w:p>
        </w:tc>
      </w:tr>
      <w:tr w:rsidR="004F60DF" w:rsidRPr="00750463" w14:paraId="6FEDBB6C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09B405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8.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94C0466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werkt planmatig.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519C11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plant en organiseert je werk op overzichtelijke wijze</w:t>
            </w:r>
          </w:p>
          <w:p w14:paraId="39DCF7F1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maakt je werk inzichtelijk voor anderen</w:t>
            </w:r>
          </w:p>
          <w:p w14:paraId="2DE01DE7" w14:textId="77777777" w:rsidR="004F60DF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werkt planmatig aan je eigen ontwikkeling</w:t>
            </w:r>
          </w:p>
          <w:p w14:paraId="6D20A221" w14:textId="77777777" w:rsidR="00750463" w:rsidRPr="00750463" w:rsidRDefault="00750463" w:rsidP="00750463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F60DF" w:rsidRPr="00750463" w14:paraId="0B19FE93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3C0929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9.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038252A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denkt oplossingsgericht.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4F689BB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kunt een gepresenteerd probleem analyseren en op urgentie beoordelen</w:t>
            </w:r>
          </w:p>
          <w:p w14:paraId="310EC418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onderzoekt welke oplossingen er zijn</w:t>
            </w:r>
          </w:p>
          <w:p w14:paraId="1E859B9F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maakt gebruik van bronnen en experts</w:t>
            </w:r>
          </w:p>
          <w:p w14:paraId="1314E58C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presenteert oplossingen op passende wijze</w:t>
            </w:r>
          </w:p>
          <w:p w14:paraId="06AFE082" w14:textId="77777777" w:rsidR="004F60DF" w:rsidRPr="00750463" w:rsidRDefault="004F60DF" w:rsidP="004F60DF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F60DF" w:rsidRPr="00750463" w14:paraId="47E572DA" w14:textId="77777777" w:rsidTr="004F60DF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48031F" w14:textId="09E80196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8ACC589" w14:textId="77777777" w:rsidR="004F60DF" w:rsidRPr="00750463" w:rsidRDefault="004F60DF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past theorie toe in de praktijk.</w:t>
            </w:r>
          </w:p>
        </w:tc>
        <w:tc>
          <w:tcPr>
            <w:tcW w:w="63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722C340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laat zien dat je op de hoogte bent van actuele kennis</w:t>
            </w:r>
          </w:p>
          <w:p w14:paraId="3BA96E14" w14:textId="77777777" w:rsidR="004F60DF" w:rsidRPr="00750463" w:rsidRDefault="004F60DF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vertaalt actuele kennis naar de praktijk</w:t>
            </w:r>
          </w:p>
        </w:tc>
      </w:tr>
      <w:tr w:rsidR="004F60DF" w:rsidRPr="00750463" w14:paraId="44D45F21" w14:textId="77777777" w:rsidTr="004F60DF">
        <w:tc>
          <w:tcPr>
            <w:tcW w:w="87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517D0923" w14:textId="77777777" w:rsidR="004F60DF" w:rsidRPr="00750463" w:rsidRDefault="004F60DF" w:rsidP="00B06DDC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4F60DF" w:rsidRPr="00750463" w14:paraId="5765ACED" w14:textId="77777777" w:rsidTr="004F60DF">
        <w:tc>
          <w:tcPr>
            <w:tcW w:w="87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252568C" w14:textId="77777777" w:rsidR="004F60DF" w:rsidRPr="00750463" w:rsidRDefault="004F60DF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5F279010" w14:textId="088A8BE2" w:rsidR="004F60DF" w:rsidRPr="00750463" w:rsidRDefault="00F5148A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lastRenderedPageBreak/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  <w:bookmarkEnd w:id="9"/>
          </w:p>
          <w:p w14:paraId="0BCEAAA1" w14:textId="77777777" w:rsidR="004F60DF" w:rsidRPr="00750463" w:rsidRDefault="004F60DF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12749CC9" w14:textId="77777777" w:rsidR="004F60DF" w:rsidRPr="00750463" w:rsidRDefault="004F60DF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1EAF8AA3" w14:textId="77777777" w:rsidR="004F60DF" w:rsidRPr="00750463" w:rsidRDefault="004F60DF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F664ADB" w14:textId="77777777" w:rsidR="004F60DF" w:rsidRPr="00750463" w:rsidRDefault="004F60DF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2252A3E1" w14:textId="77777777" w:rsidR="004F60DF" w:rsidRPr="00750463" w:rsidRDefault="004F60DF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5D995E2F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5FBF2AFB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2231E9CE" w14:textId="77777777" w:rsidR="003F4F04" w:rsidRDefault="003F4F04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</w:p>
    <w:p w14:paraId="28AC987F" w14:textId="5FAB0356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30491D">
        <w:rPr>
          <w:rFonts w:ascii="Avenir Book" w:eastAsia="VAG Rounded Std Light" w:hAnsi="Avenir Book" w:cs="VAG Rounded Std Light"/>
          <w:sz w:val="28"/>
          <w:szCs w:val="28"/>
        </w:rPr>
        <w:t xml:space="preserve">: Het </w:t>
      </w:r>
      <w:r w:rsidR="00C53BC7">
        <w:rPr>
          <w:rFonts w:ascii="Avenir Book" w:eastAsia="VAG Rounded Std Light" w:hAnsi="Avenir Book" w:cs="VAG Rounded Std Light"/>
          <w:sz w:val="28"/>
          <w:szCs w:val="28"/>
        </w:rPr>
        <w:t>praktijk</w:t>
      </w:r>
      <w:r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2C53F318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0"/>
    </w:p>
    <w:p w14:paraId="3D29B141" w14:textId="77777777" w:rsidR="002119B3" w:rsidRPr="00861123" w:rsidRDefault="002119B3" w:rsidP="00861123">
      <w:pPr>
        <w:pStyle w:val="Standaard1"/>
        <w:rPr>
          <w:rFonts w:ascii="Avenir Book" w:eastAsia="Open Sans" w:hAnsi="Avenir Book" w:cs="Open Sans"/>
          <w:u w:val="single"/>
        </w:rPr>
      </w:pPr>
    </w:p>
    <w:p w14:paraId="425939C5" w14:textId="77777777" w:rsidR="00861123" w:rsidRPr="007E2FCD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81"/>
        <w:gridCol w:w="2226"/>
        <w:gridCol w:w="6791"/>
      </w:tblGrid>
      <w:tr w:rsidR="002119B3" w:rsidRPr="00750463" w14:paraId="33E27B2F" w14:textId="77777777" w:rsidTr="002119B3">
        <w:trPr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403DA419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 w:rsidRPr="00750463">
              <w:rPr>
                <w:rFonts w:ascii="Avenir Book" w:hAnsi="Avenir Book"/>
                <w:b/>
                <w:iCs/>
                <w:sz w:val="20"/>
                <w:szCs w:val="20"/>
              </w:rPr>
              <w:t>Beoordelingsaspecten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7CD23C8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b/>
                <w:iCs/>
                <w:sz w:val="20"/>
                <w:szCs w:val="20"/>
              </w:rPr>
            </w:pPr>
            <w:r w:rsidRPr="00750463">
              <w:rPr>
                <w:rFonts w:ascii="Avenir Book" w:hAnsi="Avenir Book"/>
                <w:b/>
                <w:iCs/>
                <w:sz w:val="20"/>
                <w:szCs w:val="20"/>
              </w:rPr>
              <w:t>Je kunt denken aan:</w:t>
            </w:r>
          </w:p>
        </w:tc>
      </w:tr>
      <w:tr w:rsidR="002119B3" w:rsidRPr="00750463" w14:paraId="3463B1A7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9C9783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6D4379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werkt proactief aan je ontwikkeling als pedagogisch educatief professional.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6C24C5B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hebt persoonlijke leerdoelen geformuleerd</w:t>
            </w:r>
          </w:p>
          <w:p w14:paraId="06F7F8E8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onderneemt activiteiten die uitdagend voor je zijn</w:t>
            </w:r>
          </w:p>
          <w:p w14:paraId="72149872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werkt doelgericht aan je eigen ontwikkeling</w:t>
            </w:r>
          </w:p>
        </w:tc>
      </w:tr>
      <w:tr w:rsidR="002119B3" w:rsidRPr="00750463" w14:paraId="28B587B7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A324AA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C27528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brengt de ontwikkeling van het individuele kind in kaart.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572D9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laat zien dat je weet hoe kinderen zich op verschillende gebieden ontwikkelen</w:t>
            </w:r>
          </w:p>
          <w:p w14:paraId="14E3B737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neemt doelgericht waar in welke ontwikkelingsfase kinderen zich bevinden</w:t>
            </w:r>
          </w:p>
        </w:tc>
      </w:tr>
      <w:tr w:rsidR="002119B3" w:rsidRPr="00750463" w14:paraId="163C6912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7245225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70270A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ontwerpt en onderneemt activiteiten die de ontwikkeling van het individuele kind bevorderen.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4967D0F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gebruikt je waarnemingen en andere bronnen om de beginsituatie van kinderen te bepalen</w:t>
            </w:r>
          </w:p>
          <w:p w14:paraId="6C48546E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ontwerpt activiteiten die kinderen helpen stappen te zetten in hun ontwikkeling</w:t>
            </w:r>
          </w:p>
          <w:p w14:paraId="2DDBF1B4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voert activiteiten uit die doelgericht de ontwikkeling van kinderen bevorderen.</w:t>
            </w:r>
          </w:p>
        </w:tc>
      </w:tr>
      <w:tr w:rsidR="002119B3" w:rsidRPr="00750463" w14:paraId="58F8B8D4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697992E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DC31AF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brengt het groepsklimaat in kaart.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6AD45A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laat zien dat je weet waar een gezond groepsklimaat aan voldoet</w:t>
            </w:r>
          </w:p>
          <w:p w14:paraId="2F614901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neemt doelgericht waar hoe het klimaat in een groep is.</w:t>
            </w:r>
          </w:p>
        </w:tc>
      </w:tr>
      <w:tr w:rsidR="002119B3" w:rsidRPr="00750463" w14:paraId="2357AFEA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D77B33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9E39BA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ontwerpt en onderneemt activiteiten die het groepsklimaat bevorderen.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198B7C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gebruikt je waarnemingen en andere bronnen om te bepalen wat nodig is om het groepsklimaat te bevorderen</w:t>
            </w:r>
          </w:p>
          <w:p w14:paraId="6108D1A3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ontwerpt activiteiten die het groepsklimaat bevorderen</w:t>
            </w:r>
          </w:p>
          <w:p w14:paraId="2A5F3FE5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voert activiteiten uit die doelgericht het groepsklimaat bevorderen</w:t>
            </w:r>
          </w:p>
        </w:tc>
      </w:tr>
      <w:tr w:rsidR="002119B3" w:rsidRPr="00750463" w14:paraId="06A887F1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045C6D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37F1604" w14:textId="249182BA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stemt activiteiten af op de behoeften van het individuele kind en de groep als geheel.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D7C7E67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laat zien dat je weet wat de behoeften van individuele kinderen zijn</w:t>
            </w:r>
          </w:p>
          <w:p w14:paraId="3C0A2549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laat zien dat je weet wat de behoefte van de groep is</w:t>
            </w:r>
          </w:p>
          <w:p w14:paraId="6C4542A0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de activiteiten die je ontwerpt, organiseert en onderneemt sluiten aan bij de behoefte van het individuele kind en de groep</w:t>
            </w:r>
          </w:p>
        </w:tc>
      </w:tr>
      <w:tr w:rsidR="002119B3" w:rsidRPr="00750463" w14:paraId="36F657E6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A73CD7E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9F234F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stemt je activiteiten af op de ontwikkelingsdoelen en houdt hierbij rekening met de verschillen en overeenkomsten tussen kinderen.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1A3A95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laat zien dat je weet welke verschillen en overeenkomsten er tussen kinderen zijn</w:t>
            </w:r>
          </w:p>
          <w:p w14:paraId="3C463867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ontwerpt en onderneemt gedifferentieerde activiteiten die uitdagend zijn voor en ontwikkelkansen bieden aan de verschillende kinderen</w:t>
            </w:r>
          </w:p>
          <w:p w14:paraId="6CEE8BD3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2119B3" w:rsidRPr="00750463" w14:paraId="07A9026F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396E833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8.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56B79A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color w:val="C0504D" w:themeColor="accent2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begeleiding past bij (de verschillen in) het ontwikkelingsniveau en gedrag van kinderen, en je signaleert behoefte aan specifieke zorg.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CE8F4C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neemt de tijd om kinderen te observeren</w:t>
            </w:r>
          </w:p>
          <w:p w14:paraId="4B5C364B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gebruikt observatie-instrumenten</w:t>
            </w:r>
          </w:p>
          <w:p w14:paraId="2B9BB370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neemt verschillen in ontwikkelingsniveau en gedrag waar</w:t>
            </w:r>
          </w:p>
          <w:p w14:paraId="0F3FA183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signaleert behoefte aan specifieke zorg</w:t>
            </w:r>
          </w:p>
          <w:p w14:paraId="1723DF8E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ontwerpt en onderneemt begeleidingsactiviteiten die passen bij de gesignaleerde behoefte</w:t>
            </w:r>
          </w:p>
        </w:tc>
      </w:tr>
      <w:tr w:rsidR="002119B3" w:rsidRPr="00750463" w14:paraId="592EDAA7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CF13FE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83EF5E8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gebruikt recente bronnen bij het ontwerpen van activiteiten.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6C77DC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laat zien dat je keuzes baseert op bronnen</w:t>
            </w:r>
          </w:p>
          <w:p w14:paraId="563EFDB3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weet recente en kwalitatief goede bronnen te selecteren</w:t>
            </w:r>
          </w:p>
        </w:tc>
      </w:tr>
      <w:tr w:rsidR="002119B3" w:rsidRPr="00750463" w14:paraId="23C31EAC" w14:textId="77777777" w:rsidTr="002119B3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8715BA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A597156" w14:textId="77777777" w:rsidR="002119B3" w:rsidRPr="00750463" w:rsidRDefault="002119B3" w:rsidP="00B06DDC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evalueert ontworpen en ondernomen activiteiten .</w:t>
            </w:r>
          </w:p>
        </w:tc>
        <w:tc>
          <w:tcPr>
            <w:tcW w:w="68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5DD852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evalueert ondernomen activiteiten</w:t>
            </w:r>
          </w:p>
          <w:p w14:paraId="0F4080BB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formuleert op basis van de evaluatie aandachtspunten voor vervolgactiviteiten</w:t>
            </w:r>
          </w:p>
          <w:p w14:paraId="38974F97" w14:textId="77777777" w:rsidR="002119B3" w:rsidRPr="00750463" w:rsidRDefault="002119B3" w:rsidP="00B06DD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t>je stelt waar nodig je (persoonlijke leer)doelen bij</w:t>
            </w:r>
          </w:p>
        </w:tc>
      </w:tr>
      <w:tr w:rsidR="002119B3" w:rsidRPr="00750463" w14:paraId="3F7BF38A" w14:textId="77777777" w:rsidTr="002119B3">
        <w:tc>
          <w:tcPr>
            <w:tcW w:w="94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70992DB9" w14:textId="77777777" w:rsidR="002119B3" w:rsidRPr="00750463" w:rsidRDefault="002119B3" w:rsidP="00B06DDC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2119B3" w:rsidRPr="00750463" w14:paraId="12114FA9" w14:textId="77777777" w:rsidTr="002119B3">
        <w:tc>
          <w:tcPr>
            <w:tcW w:w="94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3ACD2D" w14:textId="77777777" w:rsidR="002119B3" w:rsidRPr="00750463" w:rsidRDefault="002119B3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17DDFB3C" w14:textId="37B3CA9C" w:rsidR="002119B3" w:rsidRPr="00750463" w:rsidRDefault="007279DA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  <w:bookmarkEnd w:id="11"/>
          </w:p>
          <w:p w14:paraId="39FBF601" w14:textId="77777777" w:rsidR="002119B3" w:rsidRPr="00750463" w:rsidRDefault="002119B3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1219499A" w14:textId="77777777" w:rsidR="002119B3" w:rsidRPr="00750463" w:rsidRDefault="002119B3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F294620" w14:textId="77777777" w:rsidR="002119B3" w:rsidRPr="00750463" w:rsidRDefault="002119B3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1D7427C6" w14:textId="77777777" w:rsidR="002119B3" w:rsidRPr="00750463" w:rsidRDefault="002119B3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0C268B02" w14:textId="77777777" w:rsidR="002119B3" w:rsidRPr="00750463" w:rsidRDefault="002119B3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3DAF886B" w14:textId="77777777" w:rsidR="002119B3" w:rsidRPr="00750463" w:rsidRDefault="002119B3" w:rsidP="00B06DDC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9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XxzrktY1uaUrbrobxAA8aQmIo3kYcfZzx8arM/JHq9LPKJZL9qO1eQcaPOBpshuofvajLON0bjGQrVkWLgP5A==" w:salt="ISP8jkpeIf5OfbvD+2BYs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770C1"/>
    <w:rsid w:val="000839AC"/>
    <w:rsid w:val="001B7A1D"/>
    <w:rsid w:val="002119B3"/>
    <w:rsid w:val="002B3D12"/>
    <w:rsid w:val="0030491D"/>
    <w:rsid w:val="00332790"/>
    <w:rsid w:val="003A00C6"/>
    <w:rsid w:val="003F4F04"/>
    <w:rsid w:val="00446B97"/>
    <w:rsid w:val="004F60DF"/>
    <w:rsid w:val="00536560"/>
    <w:rsid w:val="00601AEF"/>
    <w:rsid w:val="00644B59"/>
    <w:rsid w:val="00683A55"/>
    <w:rsid w:val="006922D9"/>
    <w:rsid w:val="007032CF"/>
    <w:rsid w:val="007279DA"/>
    <w:rsid w:val="00750463"/>
    <w:rsid w:val="00777E3D"/>
    <w:rsid w:val="00787A37"/>
    <w:rsid w:val="007E2FCD"/>
    <w:rsid w:val="008266C6"/>
    <w:rsid w:val="008416CE"/>
    <w:rsid w:val="00841D26"/>
    <w:rsid w:val="00861123"/>
    <w:rsid w:val="008F5904"/>
    <w:rsid w:val="009315AE"/>
    <w:rsid w:val="00963754"/>
    <w:rsid w:val="00A01533"/>
    <w:rsid w:val="00AD720D"/>
    <w:rsid w:val="00B75B70"/>
    <w:rsid w:val="00B94938"/>
    <w:rsid w:val="00BA127A"/>
    <w:rsid w:val="00C30CC9"/>
    <w:rsid w:val="00C44A67"/>
    <w:rsid w:val="00C53BC7"/>
    <w:rsid w:val="00D02A9C"/>
    <w:rsid w:val="00D3607D"/>
    <w:rsid w:val="00D437BD"/>
    <w:rsid w:val="00D61B73"/>
    <w:rsid w:val="00DA6A81"/>
    <w:rsid w:val="00E31514"/>
    <w:rsid w:val="00EC36D9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26CA02DF-61FB-479D-9029-5E58B2B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6" ma:contentTypeDescription="Een nieuw document maken." ma:contentTypeScope="" ma:versionID="f3b4f310e373f5b8eac8b188dbe07e61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cb0db27fa56e50fa75a35053af33e634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910B1-ABD4-45BD-9979-53777DE1008E}"/>
</file>

<file path=customXml/itemProps2.xml><?xml version="1.0" encoding="utf-8"?>
<ds:datastoreItem xmlns:ds="http://schemas.openxmlformats.org/officeDocument/2006/customXml" ds:itemID="{AD4889AB-FACF-4279-B8FD-98D038EAD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6875E-0851-4AB8-87EB-4E8A5347FC93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Leslie Wal</cp:lastModifiedBy>
  <cp:revision>2</cp:revision>
  <dcterms:created xsi:type="dcterms:W3CDTF">2026-01-15T09:33:00Z</dcterms:created>
  <dcterms:modified xsi:type="dcterms:W3CDTF">2026-01-15T09:33:00Z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0x0101003FD4A0C7416F99448A6FBC2806CF6126</vt:lpwstr>
  </property>
  <property fmtid="{D5CDD505-2E9C-101B-9397-08002B2CF9AE}" pid="3" name="MediaServiceImageTags">
    <vt:lpwstr/>
  </property>
  <property fmtid="{D5CDD505-2E9C-101B-9397-08002B2CF9AE}" pid="4" name="MSIP_Label_44d050f3-850d-4310-850a-31ea13e04063_Enabled">
    <vt:lpwstr>true</vt:lpwstr>
  </property>
  <property fmtid="{D5CDD505-2E9C-101B-9397-08002B2CF9AE}" pid="5" name="MSIP_Label_44d050f3-850d-4310-850a-31ea13e04063_SetDate">
    <vt:lpwstr>2026-01-15T09:33:12Z</vt:lpwstr>
  </property>
  <property fmtid="{D5CDD505-2E9C-101B-9397-08002B2CF9AE}" pid="6" name="MSIP_Label_44d050f3-850d-4310-850a-31ea13e04063_Method">
    <vt:lpwstr>Standard</vt:lpwstr>
  </property>
  <property fmtid="{D5CDD505-2E9C-101B-9397-08002B2CF9AE}" pid="7" name="MSIP_Label_44d050f3-850d-4310-850a-31ea13e04063_Name">
    <vt:lpwstr>defa4170-0d19-0005-0004-bc88714345d2</vt:lpwstr>
  </property>
  <property fmtid="{D5CDD505-2E9C-101B-9397-08002B2CF9AE}" pid="8" name="MSIP_Label_44d050f3-850d-4310-850a-31ea13e04063_SiteId">
    <vt:lpwstr>6200b37c-a03e-4996-ab02-6f5b017bb20f</vt:lpwstr>
  </property>
  <property fmtid="{D5CDD505-2E9C-101B-9397-08002B2CF9AE}" pid="9" name="MSIP_Label_44d050f3-850d-4310-850a-31ea13e04063_ActionId">
    <vt:lpwstr>ac5df1dc-c91a-4175-a753-f4671d96f929</vt:lpwstr>
  </property>
  <property fmtid="{D5CDD505-2E9C-101B-9397-08002B2CF9AE}" pid="10" name="MSIP_Label_44d050f3-850d-4310-850a-31ea13e04063_ContentBits">
    <vt:lpwstr>0</vt:lpwstr>
  </property>
  <property fmtid="{D5CDD505-2E9C-101B-9397-08002B2CF9AE}" pid="11" name="MSIP_Label_44d050f3-850d-4310-850a-31ea13e04063_Tag">
    <vt:lpwstr>10, 3, 0, 1</vt:lpwstr>
  </property>
</Properties>
</file>